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02" w:rsidRPr="00DA4562" w:rsidRDefault="00C73702" w:rsidP="00C7370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DA4562">
        <w:rPr>
          <w:rFonts w:ascii="Arial" w:hAnsi="Arial" w:cs="Arial"/>
          <w:b/>
          <w:sz w:val="20"/>
          <w:szCs w:val="20"/>
          <w:u w:val="single"/>
        </w:rPr>
        <w:t>CHECKLIST FOLLOWING A NEONATAL DEATH OF ANY GESTATION</w:t>
      </w:r>
    </w:p>
    <w:p w:rsidR="00C73702" w:rsidRPr="00DA4562" w:rsidRDefault="00C73702" w:rsidP="00C737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73702" w:rsidRPr="00DA4562" w:rsidRDefault="00C73702" w:rsidP="00C73702">
      <w:pPr>
        <w:ind w:firstLine="720"/>
        <w:rPr>
          <w:rFonts w:ascii="Arial" w:hAnsi="Arial" w:cs="Arial"/>
          <w:b/>
          <w:sz w:val="20"/>
          <w:szCs w:val="20"/>
        </w:rPr>
      </w:pPr>
      <w:r w:rsidRPr="00DA4562">
        <w:rPr>
          <w:rFonts w:ascii="Arial" w:hAnsi="Arial" w:cs="Arial"/>
          <w:b/>
          <w:sz w:val="20"/>
          <w:szCs w:val="20"/>
        </w:rPr>
        <w:t>Name:                                                     Unit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34"/>
        <w:gridCol w:w="2363"/>
        <w:gridCol w:w="2254"/>
      </w:tblGrid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Notify: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Comments/Tick</w:t>
            </w: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Signature</w:t>
            </w: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Bleep Holder (722)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Community Midwife via x 2369/ or letter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Parent Education Team x2424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Woman’s GP Surgery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 xml:space="preserve">Smoking Cessation Service 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Bounty Notification (with woman’s consent)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Bereavement Midwife (07803 187888) who will arrange follow up  appointment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Inform child health 01206 587471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Out of hours please email</w:t>
            </w:r>
          </w:p>
          <w:p w:rsidR="00C73702" w:rsidRPr="00DA4562" w:rsidRDefault="005023DD" w:rsidP="00345DA2">
            <w:pPr>
              <w:rPr>
                <w:rFonts w:cs="Arial"/>
                <w:sz w:val="20"/>
                <w:szCs w:val="20"/>
              </w:rPr>
            </w:pPr>
            <w:hyperlink r:id="rId7" w:history="1">
              <w:r w:rsidR="00C73702" w:rsidRPr="00DA4562">
                <w:rPr>
                  <w:rStyle w:val="Hyperlink"/>
                  <w:rFonts w:cs="Arial"/>
                  <w:sz w:val="20"/>
                  <w:szCs w:val="20"/>
                </w:rPr>
                <w:t>Provide.childhealth@nhs.net</w:t>
              </w:r>
            </w:hyperlink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(Give all details, birth, death, mothers name and address, NHS number etc.)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9242" w:type="dxa"/>
            <w:gridSpan w:val="4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color w:val="4F81BD" w:themeColor="accent1"/>
                <w:sz w:val="20"/>
                <w:szCs w:val="20"/>
              </w:rPr>
              <w:t>All Neonatal Deaths are to be referred to the Essex coroner’s office regardless of Gestation</w:t>
            </w:r>
            <w:r w:rsidRPr="00DA4562">
              <w:rPr>
                <w:rFonts w:cs="Arial"/>
                <w:sz w:val="20"/>
                <w:szCs w:val="20"/>
              </w:rPr>
              <w:t>.</w:t>
            </w:r>
          </w:p>
        </w:tc>
      </w:tr>
      <w:tr w:rsidR="00C73702" w:rsidRPr="00DA4562" w:rsidTr="00345DA2">
        <w:trPr>
          <w:trHeight w:val="771"/>
        </w:trPr>
        <w:tc>
          <w:tcPr>
            <w:tcW w:w="9242" w:type="dxa"/>
            <w:gridSpan w:val="4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 xml:space="preserve">Please use the form entitled </w:t>
            </w:r>
            <w:r w:rsidRPr="00DA4562">
              <w:rPr>
                <w:rFonts w:cs="Arial"/>
                <w:b/>
                <w:sz w:val="20"/>
                <w:szCs w:val="20"/>
              </w:rPr>
              <w:t>Report of death</w:t>
            </w:r>
            <w:r w:rsidRPr="00DA4562">
              <w:rPr>
                <w:rFonts w:cs="Arial"/>
                <w:sz w:val="20"/>
                <w:szCs w:val="20"/>
              </w:rPr>
              <w:t xml:space="preserve"> and take this over to the Mortuary along with the Neonatal Death Certificate and fax over to the Coroner</w:t>
            </w:r>
          </w:p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Essex Coroner : 033301350000</w:t>
            </w:r>
          </w:p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Out of hours: 03330132888</w:t>
            </w:r>
          </w:p>
        </w:tc>
      </w:tr>
      <w:tr w:rsidR="00C73702" w:rsidRPr="00DA4562" w:rsidTr="00345DA2">
        <w:trPr>
          <w:trHeight w:val="1808"/>
        </w:trPr>
        <w:tc>
          <w:tcPr>
            <w:tcW w:w="9242" w:type="dxa"/>
            <w:gridSpan w:val="4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DA4562">
              <w:rPr>
                <w:rFonts w:cs="Arial"/>
                <w:b/>
                <w:sz w:val="20"/>
                <w:szCs w:val="20"/>
                <w:u w:val="single"/>
              </w:rPr>
              <w:t>Outcome of Coroners referral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1105"/>
        </w:trPr>
        <w:tc>
          <w:tcPr>
            <w:tcW w:w="9242" w:type="dxa"/>
            <w:gridSpan w:val="4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Can the Neonatal Death certificate be issued by the Doctor, having sent referral to the Coroner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DA4562">
              <w:rPr>
                <w:rFonts w:cs="Arial"/>
                <w:sz w:val="20"/>
                <w:szCs w:val="20"/>
              </w:rPr>
              <w:t>If YES, Doctor to complete and issue, ensuring Name of Doctor is printed and copy placed in notes.</w:t>
            </w:r>
            <w:r w:rsidRPr="00DA4562">
              <w:rPr>
                <w:rFonts w:cs="Arial"/>
                <w:sz w:val="20"/>
                <w:szCs w:val="20"/>
              </w:rPr>
              <w:br/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Doctor who issued</w:t>
            </w:r>
            <w:r w:rsidRPr="00DA4562">
              <w:rPr>
                <w:rFonts w:cs="Arial"/>
                <w:b/>
                <w:sz w:val="20"/>
                <w:szCs w:val="20"/>
              </w:rPr>
              <w:t xml:space="preserve"> ………………………………………………….</w:t>
            </w: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Comments/ Tick</w:t>
            </w: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Signature</w:t>
            </w:r>
          </w:p>
        </w:tc>
      </w:tr>
      <w:tr w:rsidR="00C73702" w:rsidRPr="00DA4562" w:rsidTr="00345DA2">
        <w:trPr>
          <w:trHeight w:val="818"/>
        </w:trPr>
        <w:tc>
          <w:tcPr>
            <w:tcW w:w="4467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Medical Certificate-Cremation4.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Part 1 to be signed by Dr if parents requesting a cremation</w:t>
            </w:r>
          </w:p>
        </w:tc>
        <w:tc>
          <w:tcPr>
            <w:tcW w:w="2446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692"/>
        </w:trPr>
        <w:tc>
          <w:tcPr>
            <w:tcW w:w="4467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Baby Labelled with own hospital number/ NHS number and DOB</w:t>
            </w:r>
          </w:p>
        </w:tc>
        <w:tc>
          <w:tcPr>
            <w:tcW w:w="2446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Complete Medway Maternity Record and Inform IT Midwife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Rosemary Register Completed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 xml:space="preserve">MBRRACE notification completed and sent to Risk Management Midwife 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Complete DATIX report online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Datix number:</w:t>
            </w: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1218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lastRenderedPageBreak/>
              <w:t xml:space="preserve">Consent for Post-Mortem (if not a coroners case) 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Addenbrooke’s Check List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Addenbrooke’s Clinical Details Form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Property Form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Original copy of PM consent to go with baby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Copy of PM consent to be given to the women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Copy of PM consent to be filed in notes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Copy of PM consent to be scanned and uploaded onto Medway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1218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br/>
            </w:r>
            <w:r>
              <w:rPr>
                <w:rFonts w:cs="Arial"/>
                <w:b/>
                <w:sz w:val="20"/>
                <w:szCs w:val="20"/>
              </w:rPr>
              <w:t xml:space="preserve">Copy </w:t>
            </w:r>
            <w:r w:rsidRPr="00DA4562">
              <w:rPr>
                <w:rFonts w:cs="Arial"/>
                <w:b/>
                <w:sz w:val="20"/>
                <w:szCs w:val="20"/>
              </w:rPr>
              <w:t>Antenatal and labour record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DA4562">
              <w:rPr>
                <w:rFonts w:cs="Arial"/>
                <w:b/>
                <w:sz w:val="20"/>
                <w:szCs w:val="20"/>
              </w:rPr>
              <w:t>Scans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DA4562">
              <w:rPr>
                <w:rFonts w:cs="Arial"/>
                <w:b/>
                <w:sz w:val="20"/>
                <w:szCs w:val="20"/>
              </w:rPr>
              <w:t>baby notes</w:t>
            </w:r>
            <w:r>
              <w:rPr>
                <w:rFonts w:cs="Arial"/>
                <w:b/>
                <w:sz w:val="20"/>
                <w:szCs w:val="20"/>
              </w:rPr>
              <w:t xml:space="preserve">, </w:t>
            </w:r>
            <w:r w:rsidRPr="00DA4562">
              <w:rPr>
                <w:rFonts w:cs="Arial"/>
                <w:b/>
                <w:sz w:val="20"/>
                <w:szCs w:val="20"/>
              </w:rPr>
              <w:t>Copy of Death Certificate and Medical certificate</w:t>
            </w:r>
            <w:r>
              <w:rPr>
                <w:rFonts w:cs="Arial"/>
                <w:b/>
                <w:sz w:val="20"/>
                <w:szCs w:val="20"/>
              </w:rPr>
              <w:t xml:space="preserve"> and send with baby.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396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sz w:val="20"/>
                <w:szCs w:val="20"/>
              </w:rPr>
            </w:pPr>
          </w:p>
        </w:tc>
        <w:tc>
          <w:tcPr>
            <w:tcW w:w="2411" w:type="dxa"/>
          </w:tcPr>
          <w:p w:rsidR="00C73702" w:rsidRPr="00DA4562" w:rsidRDefault="00C73702" w:rsidP="00345DA2">
            <w:pPr>
              <w:rPr>
                <w:sz w:val="20"/>
                <w:szCs w:val="20"/>
              </w:rPr>
            </w:pPr>
            <w:r w:rsidRPr="00DA4562">
              <w:rPr>
                <w:sz w:val="20"/>
                <w:szCs w:val="20"/>
              </w:rPr>
              <w:t>Comments/ Tick</w:t>
            </w:r>
          </w:p>
        </w:tc>
        <w:tc>
          <w:tcPr>
            <w:tcW w:w="2329" w:type="dxa"/>
          </w:tcPr>
          <w:p w:rsidR="00C73702" w:rsidRPr="00DA4562" w:rsidRDefault="00C73702" w:rsidP="00345DA2">
            <w:pPr>
              <w:rPr>
                <w:sz w:val="20"/>
                <w:szCs w:val="20"/>
              </w:rPr>
            </w:pPr>
            <w:r w:rsidRPr="00DA4562">
              <w:rPr>
                <w:sz w:val="20"/>
                <w:szCs w:val="20"/>
              </w:rPr>
              <w:t>Signature</w:t>
            </w:r>
          </w:p>
        </w:tc>
      </w:tr>
      <w:tr w:rsidR="00C73702" w:rsidRPr="00DA4562" w:rsidTr="00345DA2">
        <w:trPr>
          <w:trHeight w:val="1218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Placenta: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If Post Mortem</w:t>
            </w:r>
            <w:r w:rsidRPr="00DA4562">
              <w:rPr>
                <w:rFonts w:cs="Arial"/>
                <w:sz w:val="20"/>
                <w:szCs w:val="20"/>
              </w:rPr>
              <w:t xml:space="preserve">- placenta must be sent in a </w:t>
            </w:r>
            <w:r w:rsidRPr="00DA4562">
              <w:rPr>
                <w:rFonts w:cs="Arial"/>
                <w:b/>
                <w:sz w:val="20"/>
                <w:szCs w:val="20"/>
              </w:rPr>
              <w:t>DRY POT( no formalin)</w:t>
            </w:r>
            <w:r w:rsidRPr="00DA4562">
              <w:rPr>
                <w:rFonts w:cs="Arial"/>
                <w:sz w:val="20"/>
                <w:szCs w:val="20"/>
              </w:rPr>
              <w:t xml:space="preserve"> clearly labelled with the baby to the mortuary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If NO Post Mortem</w:t>
            </w:r>
            <w:r w:rsidRPr="00DA4562">
              <w:rPr>
                <w:rFonts w:cs="Arial"/>
                <w:sz w:val="20"/>
                <w:szCs w:val="20"/>
              </w:rPr>
              <w:t>: - placenta should be placed in formalin and sent to histology with the pot clearly labelled and the histology form completed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1218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 xml:space="preserve">Placental biopsy at cord insertion site 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Place in Universal container (Dry Pot) send dry on the same day. If delay is anticipated sterile normal saline should be added.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DO NOT USE FORMALIN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Completed Cytogenetics form to be included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Request haematology to dispatch and place in green bag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751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Mortuary/ Bereavement Suite Form: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Take with baby to mortuary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846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 xml:space="preserve">Receipt of baby and property form to be completed by Mortuary staff and filed in Maternal notes 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846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If not a coroners case and parents wish to take baby home then please complete SANDS taking baby home letter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Women takes the original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Copy placed in notes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846"/>
        </w:trPr>
        <w:tc>
          <w:tcPr>
            <w:tcW w:w="4502" w:type="dxa"/>
            <w:gridSpan w:val="2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Electronic Discharge Summary to be completed by Doctor</w:t>
            </w:r>
          </w:p>
        </w:tc>
        <w:tc>
          <w:tcPr>
            <w:tcW w:w="2411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2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73702" w:rsidRPr="00DA4562" w:rsidRDefault="00C73702" w:rsidP="00C73702">
      <w:pPr>
        <w:rPr>
          <w:rFonts w:ascii="Arial" w:hAnsi="Arial" w:cs="Arial"/>
          <w:b/>
          <w:sz w:val="20"/>
          <w:szCs w:val="20"/>
          <w:u w:val="single"/>
        </w:rPr>
      </w:pPr>
    </w:p>
    <w:p w:rsidR="00C73702" w:rsidRDefault="00C73702" w:rsidP="00C73702">
      <w:pPr>
        <w:rPr>
          <w:rFonts w:ascii="Arial" w:hAnsi="Arial" w:cs="Arial"/>
          <w:b/>
          <w:sz w:val="20"/>
          <w:szCs w:val="20"/>
          <w:u w:val="single"/>
        </w:rPr>
      </w:pPr>
    </w:p>
    <w:p w:rsidR="00C73702" w:rsidRPr="00DA4562" w:rsidRDefault="00C73702" w:rsidP="00C73702">
      <w:pPr>
        <w:rPr>
          <w:rFonts w:ascii="Arial" w:hAnsi="Arial" w:cs="Arial"/>
          <w:b/>
          <w:sz w:val="20"/>
          <w:szCs w:val="20"/>
          <w:u w:val="single"/>
        </w:rPr>
      </w:pPr>
      <w:r w:rsidRPr="00DA4562">
        <w:rPr>
          <w:rFonts w:ascii="Arial" w:hAnsi="Arial" w:cs="Arial"/>
          <w:b/>
          <w:sz w:val="20"/>
          <w:szCs w:val="20"/>
          <w:u w:val="single"/>
        </w:rPr>
        <w:t>Information and Memories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9"/>
        <w:gridCol w:w="2359"/>
        <w:gridCol w:w="2248"/>
      </w:tblGrid>
      <w:tr w:rsidR="00C73702" w:rsidRPr="00DA4562" w:rsidTr="00345DA2">
        <w:trPr>
          <w:trHeight w:val="453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SANDS wallet- given complete to parents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453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 xml:space="preserve">Inform parents that their details will be used to inform national reports:  PMRT - MBRRACE 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550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Offer a Baby Blessing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Call the chaplain via switch board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Accepted /  Declined</w:t>
            </w: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550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Photographs (</w:t>
            </w:r>
            <w:r w:rsidRPr="00DA4562">
              <w:rPr>
                <w:rFonts w:cs="Arial"/>
                <w:sz w:val="20"/>
                <w:szCs w:val="20"/>
              </w:rPr>
              <w:t>camera /Memory cards/ printer/ paper/ ink cartridge in Rosemary cupboard)</w:t>
            </w:r>
          </w:p>
          <w:p w:rsidR="00C73702" w:rsidRPr="00DA4562" w:rsidRDefault="00C73702" w:rsidP="00C7370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 xml:space="preserve">Memory card given to Parents </w:t>
            </w:r>
          </w:p>
          <w:p w:rsidR="00C73702" w:rsidRPr="00DA4562" w:rsidRDefault="00C73702" w:rsidP="00C7370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 xml:space="preserve">Photographs given to Parents      </w:t>
            </w:r>
          </w:p>
          <w:p w:rsidR="00C73702" w:rsidRPr="00DA4562" w:rsidRDefault="00C73702" w:rsidP="00C73702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 xml:space="preserve">Filed in notes at parents Request                      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Accepted / Declined</w:t>
            </w:r>
          </w:p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Accepted /  Declined</w:t>
            </w:r>
          </w:p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Yes  / No</w:t>
            </w: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550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Handprint and Footprints taken ( Ink )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Handprint and Footprints, if allows ( Clay )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Hair Lock taken if allows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Yes  / No</w:t>
            </w:r>
          </w:p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Yes  / No</w:t>
            </w:r>
          </w:p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Yes  / No</w:t>
            </w: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550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Offer Aching Arms Teddy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Accepted /  Declined</w:t>
            </w: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550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Memory Box Given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Accepted /  Declined</w:t>
            </w: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1187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 xml:space="preserve">Offer of Remember My Baby </w:t>
            </w:r>
          </w:p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Cheryl Johnson - 07515357326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Accepted /  Declined</w:t>
            </w: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73702" w:rsidRPr="00DA4562" w:rsidTr="00345DA2">
        <w:trPr>
          <w:trHeight w:val="597"/>
        </w:trPr>
        <w:tc>
          <w:tcPr>
            <w:tcW w:w="4503" w:type="dxa"/>
          </w:tcPr>
          <w:p w:rsidR="00C73702" w:rsidRPr="00DA4562" w:rsidRDefault="00C73702" w:rsidP="00345DA2">
            <w:pPr>
              <w:rPr>
                <w:rFonts w:cs="Arial"/>
                <w:b/>
                <w:sz w:val="20"/>
                <w:szCs w:val="20"/>
              </w:rPr>
            </w:pPr>
            <w:r w:rsidRPr="00DA4562">
              <w:rPr>
                <w:rFonts w:cs="Arial"/>
                <w:b/>
                <w:sz w:val="20"/>
                <w:szCs w:val="20"/>
              </w:rPr>
              <w:t>Offer Forever Finley Casting service</w:t>
            </w:r>
          </w:p>
          <w:p w:rsidR="00C73702" w:rsidRPr="00DA4562" w:rsidRDefault="00C73702" w:rsidP="00345DA2">
            <w:pPr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Robert and Charlotte Smith -07875001130</w:t>
            </w:r>
          </w:p>
        </w:tc>
        <w:tc>
          <w:tcPr>
            <w:tcW w:w="2409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  <w:r w:rsidRPr="00DA4562">
              <w:rPr>
                <w:rFonts w:cs="Arial"/>
                <w:sz w:val="20"/>
                <w:szCs w:val="20"/>
              </w:rPr>
              <w:t>Accepted/  Declined</w:t>
            </w:r>
          </w:p>
        </w:tc>
        <w:tc>
          <w:tcPr>
            <w:tcW w:w="2330" w:type="dxa"/>
          </w:tcPr>
          <w:p w:rsidR="00C73702" w:rsidRPr="00DA4562" w:rsidRDefault="00C73702" w:rsidP="00345DA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C73702" w:rsidRPr="00DA4562" w:rsidRDefault="00C73702" w:rsidP="00C73702">
      <w:pPr>
        <w:ind w:right="-613"/>
        <w:rPr>
          <w:rFonts w:ascii="Arial" w:hAnsi="Arial" w:cs="Arial"/>
          <w:sz w:val="20"/>
          <w:szCs w:val="20"/>
        </w:rPr>
      </w:pPr>
    </w:p>
    <w:p w:rsidR="00590D8E" w:rsidRDefault="005023DD"/>
    <w:sectPr w:rsidR="00590D8E" w:rsidSect="00D066DC">
      <w:headerReference w:type="default" r:id="rId8"/>
      <w:footerReference w:type="default" r:id="rId9"/>
      <w:pgSz w:w="11906" w:h="16838"/>
      <w:pgMar w:top="1440" w:right="1440" w:bottom="1440" w:left="1440" w:header="56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23DD">
      <w:pPr>
        <w:spacing w:after="0" w:line="240" w:lineRule="auto"/>
      </w:pPr>
      <w:r>
        <w:separator/>
      </w:r>
    </w:p>
  </w:endnote>
  <w:endnote w:type="continuationSeparator" w:id="0">
    <w:p w:rsidR="00000000" w:rsidRDefault="0050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vie-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5869"/>
    </w:tblGrid>
    <w:tr w:rsidR="00E1666D" w:rsidRPr="006158DD" w:rsidTr="00774658">
      <w:tc>
        <w:tcPr>
          <w:tcW w:w="4621" w:type="dxa"/>
        </w:tcPr>
        <w:p w:rsidR="00E1666D" w:rsidRDefault="00C73702" w:rsidP="0077465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Version:  </w:t>
          </w:r>
        </w:p>
        <w:p w:rsidR="00E1666D" w:rsidRDefault="00C73702" w:rsidP="0077465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Document issued: </w:t>
          </w:r>
        </w:p>
        <w:p w:rsidR="00E1666D" w:rsidRDefault="00C73702" w:rsidP="0077465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Reviewed: 1</w:t>
          </w:r>
          <w:r w:rsidRPr="00A00C14">
            <w:rPr>
              <w:sz w:val="18"/>
              <w:szCs w:val="18"/>
              <w:vertAlign w:val="superscript"/>
            </w:rPr>
            <w:t>st</w:t>
          </w:r>
          <w:r>
            <w:rPr>
              <w:sz w:val="18"/>
              <w:szCs w:val="18"/>
            </w:rPr>
            <w:t xml:space="preserve"> version</w:t>
          </w:r>
        </w:p>
        <w:p w:rsidR="00BD5121" w:rsidRDefault="00C73702" w:rsidP="00774658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</w:p>
        <w:p w:rsidR="00E1666D" w:rsidRDefault="005023DD" w:rsidP="00774658">
          <w:pPr>
            <w:pStyle w:val="Footer"/>
            <w:rPr>
              <w:sz w:val="18"/>
              <w:szCs w:val="18"/>
            </w:rPr>
          </w:pPr>
        </w:p>
        <w:p w:rsidR="00E1666D" w:rsidRDefault="00C73702" w:rsidP="00146950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Sign Off Date: </w:t>
          </w:r>
        </w:p>
        <w:p w:rsidR="00E1666D" w:rsidRDefault="005023DD" w:rsidP="00367F75">
          <w:pPr>
            <w:pStyle w:val="Footer"/>
            <w:rPr>
              <w:sz w:val="18"/>
              <w:szCs w:val="18"/>
            </w:rPr>
          </w:pPr>
        </w:p>
        <w:p w:rsidR="00E1666D" w:rsidRPr="006158DD" w:rsidRDefault="005023DD" w:rsidP="00774658">
          <w:pPr>
            <w:pStyle w:val="Footer"/>
            <w:rPr>
              <w:sz w:val="18"/>
              <w:szCs w:val="18"/>
            </w:rPr>
          </w:pPr>
        </w:p>
      </w:tc>
      <w:tc>
        <w:tcPr>
          <w:tcW w:w="5869" w:type="dxa"/>
        </w:tcPr>
        <w:p w:rsidR="00E1666D" w:rsidRDefault="00C73702" w:rsidP="00774658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Document owner: Maternity Services</w:t>
          </w:r>
        </w:p>
        <w:p w:rsidR="00E1666D" w:rsidRDefault="00C73702" w:rsidP="00774658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Author: </w:t>
          </w:r>
        </w:p>
        <w:p w:rsidR="00E1666D" w:rsidRDefault="00C73702" w:rsidP="00774658">
          <w:pPr>
            <w:pStyle w:val="Foot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Reviewer:                             </w:t>
          </w:r>
        </w:p>
        <w:p w:rsidR="00E1666D" w:rsidRPr="00594BAC" w:rsidRDefault="00C73702" w:rsidP="00774658">
          <w:pPr>
            <w:pStyle w:val="Footer"/>
            <w:jc w:val="right"/>
            <w:rPr>
              <w:sz w:val="18"/>
              <w:szCs w:val="18"/>
            </w:rPr>
          </w:pPr>
          <w:r w:rsidRPr="00594BAC">
            <w:rPr>
              <w:sz w:val="18"/>
              <w:szCs w:val="18"/>
            </w:rPr>
            <w:t xml:space="preserve">Page </w:t>
          </w:r>
          <w:r w:rsidRPr="00594BAC">
            <w:rPr>
              <w:sz w:val="18"/>
              <w:szCs w:val="18"/>
            </w:rPr>
            <w:fldChar w:fldCharType="begin"/>
          </w:r>
          <w:r w:rsidRPr="00594BAC">
            <w:rPr>
              <w:sz w:val="18"/>
              <w:szCs w:val="18"/>
            </w:rPr>
            <w:instrText xml:space="preserve"> PAGE  \* Arabic  \* MERGEFORMAT </w:instrText>
          </w:r>
          <w:r w:rsidRPr="00594BAC">
            <w:rPr>
              <w:sz w:val="18"/>
              <w:szCs w:val="18"/>
            </w:rPr>
            <w:fldChar w:fldCharType="separate"/>
          </w:r>
          <w:r w:rsidR="005023DD">
            <w:rPr>
              <w:noProof/>
              <w:sz w:val="18"/>
              <w:szCs w:val="18"/>
            </w:rPr>
            <w:t>2</w:t>
          </w:r>
          <w:r w:rsidRPr="00594BAC">
            <w:rPr>
              <w:sz w:val="18"/>
              <w:szCs w:val="18"/>
            </w:rPr>
            <w:fldChar w:fldCharType="end"/>
          </w:r>
          <w:r w:rsidRPr="00594BAC">
            <w:rPr>
              <w:sz w:val="18"/>
              <w:szCs w:val="18"/>
            </w:rPr>
            <w:t xml:space="preserve"> of </w:t>
          </w:r>
          <w:r>
            <w:rPr>
              <w:sz w:val="18"/>
              <w:szCs w:val="18"/>
            </w:rPr>
            <w:t>1</w:t>
          </w:r>
        </w:p>
        <w:p w:rsidR="00E1666D" w:rsidRPr="006158DD" w:rsidRDefault="005023DD" w:rsidP="00774658">
          <w:pPr>
            <w:pStyle w:val="Footer"/>
            <w:jc w:val="center"/>
            <w:rPr>
              <w:sz w:val="18"/>
              <w:szCs w:val="18"/>
            </w:rPr>
          </w:pPr>
        </w:p>
      </w:tc>
    </w:tr>
  </w:tbl>
  <w:p w:rsidR="00E1666D" w:rsidRDefault="005023DD" w:rsidP="00537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23DD">
      <w:pPr>
        <w:spacing w:after="0" w:line="240" w:lineRule="auto"/>
      </w:pPr>
      <w:r>
        <w:separator/>
      </w:r>
    </w:p>
  </w:footnote>
  <w:footnote w:type="continuationSeparator" w:id="0">
    <w:p w:rsidR="00000000" w:rsidRDefault="0050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66D" w:rsidRDefault="00C73702" w:rsidP="00D066DC">
    <w:pPr>
      <w:pStyle w:val="Header"/>
      <w:tabs>
        <w:tab w:val="clear" w:pos="9026"/>
        <w:tab w:val="right" w:pos="8222"/>
      </w:tabs>
      <w:ind w:right="-613"/>
      <w:jc w:val="right"/>
    </w:pPr>
    <w:r>
      <w:rPr>
        <w:rFonts w:ascii="stevie-sans" w:hAnsi="stevie-sans" w:cs="Arial"/>
        <w:noProof/>
        <w:color w:val="0270B9"/>
        <w:lang w:eastAsia="en-GB"/>
      </w:rPr>
      <w:drawing>
        <wp:inline distT="0" distB="0" distL="0" distR="0" wp14:anchorId="2DCBA5BC" wp14:editId="78A1E72C">
          <wp:extent cx="2183235" cy="564207"/>
          <wp:effectExtent l="0" t="0" r="7620" b="7620"/>
          <wp:docPr id="1" name="Picture 1" descr="NHS East Suffolk and North Essex NHS Foundation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East Suffolk and North Essex NHS Foundation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620" cy="565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-</w:t>
    </w:r>
  </w:p>
  <w:p w:rsidR="00E1666D" w:rsidRDefault="005023DD" w:rsidP="00D066DC">
    <w:pPr>
      <w:pStyle w:val="Header"/>
      <w:tabs>
        <w:tab w:val="clear" w:pos="9026"/>
        <w:tab w:val="right" w:pos="8222"/>
      </w:tabs>
      <w:ind w:right="-613"/>
      <w:jc w:val="right"/>
    </w:pPr>
  </w:p>
  <w:p w:rsidR="00E1666D" w:rsidRDefault="005023DD" w:rsidP="00D066DC">
    <w:pPr>
      <w:pStyle w:val="Header"/>
      <w:tabs>
        <w:tab w:val="clear" w:pos="9026"/>
        <w:tab w:val="right" w:pos="8222"/>
      </w:tabs>
      <w:ind w:right="-6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836"/>
    <w:multiLevelType w:val="hybridMultilevel"/>
    <w:tmpl w:val="A7B4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02"/>
    <w:rsid w:val="005023DD"/>
    <w:rsid w:val="00603ED9"/>
    <w:rsid w:val="007A0F7A"/>
    <w:rsid w:val="00C7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1919F4-D621-4016-9E21-9C76756B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02"/>
    <w:pPr>
      <w:spacing w:after="0" w:line="240" w:lineRule="auto"/>
      <w:ind w:left="720"/>
      <w:contextualSpacing/>
    </w:pPr>
    <w:rPr>
      <w:rFonts w:ascii="Arial" w:hAnsi="Arial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C73702"/>
    <w:pPr>
      <w:tabs>
        <w:tab w:val="center" w:pos="4513"/>
        <w:tab w:val="right" w:pos="9026"/>
      </w:tabs>
      <w:spacing w:after="0" w:line="240" w:lineRule="auto"/>
    </w:pPr>
    <w:rPr>
      <w:rFonts w:ascii="Arial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3702"/>
    <w:rPr>
      <w:rFonts w:ascii="Arial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702"/>
    <w:pPr>
      <w:tabs>
        <w:tab w:val="center" w:pos="4513"/>
        <w:tab w:val="right" w:pos="9026"/>
      </w:tabs>
      <w:spacing w:after="0" w:line="240" w:lineRule="auto"/>
    </w:pPr>
    <w:rPr>
      <w:rFonts w:ascii="Arial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73702"/>
    <w:rPr>
      <w:rFonts w:ascii="Arial" w:hAnsi="Arial" w:cs="Times New Roman"/>
      <w:szCs w:val="24"/>
    </w:rPr>
  </w:style>
  <w:style w:type="table" w:styleId="TableGrid">
    <w:name w:val="Table Grid"/>
    <w:basedOn w:val="TableNormal"/>
    <w:uiPriority w:val="59"/>
    <w:rsid w:val="00C73702"/>
    <w:pPr>
      <w:spacing w:after="0" w:line="240" w:lineRule="auto"/>
    </w:pPr>
    <w:rPr>
      <w:rFonts w:ascii="Arial" w:hAnsi="Arial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37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vide.childhealth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Colchester Hospital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Philpin, Katy</dc:creator>
  <cp:lastModifiedBy>Marc Harder</cp:lastModifiedBy>
  <cp:revision>2</cp:revision>
  <dcterms:created xsi:type="dcterms:W3CDTF">2020-03-20T06:37:00Z</dcterms:created>
  <dcterms:modified xsi:type="dcterms:W3CDTF">2020-03-20T06:37:00Z</dcterms:modified>
</cp:coreProperties>
</file>